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F" w:rsidRDefault="001F02EF" w:rsidP="001F02EF">
      <w:pPr>
        <w:pStyle w:val="a5"/>
        <w:ind w:right="-29"/>
        <w:rPr>
          <w:rFonts w:ascii="Georgia" w:hAnsi="Georgia" w:cs="Times New Roman"/>
          <w:b w:val="0"/>
          <w:sz w:val="24"/>
        </w:rPr>
      </w:pPr>
      <w:r>
        <w:rPr>
          <w:rFonts w:ascii="Georgia" w:hAnsi="Georgia" w:cs="Times New Roman"/>
          <w:sz w:val="24"/>
        </w:rPr>
        <w:t>Прайс-лист</w:t>
      </w:r>
      <w:r>
        <w:rPr>
          <w:rFonts w:ascii="Georgia" w:hAnsi="Georgia" w:cs="Times New Roman"/>
          <w:b w:val="0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Действительно с </w:t>
      </w:r>
      <w:r w:rsidR="00AE66FF">
        <w:rPr>
          <w:rFonts w:ascii="Times New Roman" w:hAnsi="Times New Roman" w:cs="Times New Roman"/>
          <w:b w:val="0"/>
          <w:sz w:val="16"/>
          <w:szCs w:val="16"/>
        </w:rPr>
        <w:t>13</w:t>
      </w:r>
      <w:r>
        <w:rPr>
          <w:rFonts w:ascii="Times New Roman" w:hAnsi="Times New Roman" w:cs="Times New Roman"/>
          <w:b w:val="0"/>
          <w:sz w:val="16"/>
          <w:szCs w:val="16"/>
        </w:rPr>
        <w:t>.</w:t>
      </w:r>
      <w:r w:rsidR="00AE66FF">
        <w:rPr>
          <w:rFonts w:ascii="Times New Roman" w:hAnsi="Times New Roman" w:cs="Times New Roman"/>
          <w:b w:val="0"/>
          <w:sz w:val="16"/>
          <w:szCs w:val="16"/>
        </w:rPr>
        <w:t>02</w:t>
      </w:r>
      <w:r>
        <w:rPr>
          <w:rFonts w:ascii="Times New Roman" w:hAnsi="Times New Roman" w:cs="Times New Roman"/>
          <w:b w:val="0"/>
          <w:sz w:val="16"/>
          <w:szCs w:val="16"/>
        </w:rPr>
        <w:t>.</w:t>
      </w:r>
      <w:r w:rsidR="00061DE5">
        <w:rPr>
          <w:rFonts w:ascii="Times New Roman" w:hAnsi="Times New Roman" w:cs="Times New Roman"/>
          <w:b w:val="0"/>
          <w:sz w:val="16"/>
          <w:szCs w:val="16"/>
        </w:rPr>
        <w:t>201</w:t>
      </w:r>
      <w:r w:rsidR="00AE66FF">
        <w:rPr>
          <w:rFonts w:ascii="Times New Roman" w:hAnsi="Times New Roman" w:cs="Times New Roman"/>
          <w:b w:val="0"/>
          <w:sz w:val="16"/>
          <w:szCs w:val="16"/>
        </w:rPr>
        <w:t>5</w:t>
      </w:r>
    </w:p>
    <w:p w:rsidR="001F02EF" w:rsidRDefault="001F02EF" w:rsidP="001F02EF">
      <w:pPr>
        <w:pStyle w:val="a5"/>
        <w:ind w:right="-29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Алюминиевые композитные панели «G</w:t>
      </w:r>
      <w:proofErr w:type="spellStart"/>
      <w:r>
        <w:rPr>
          <w:rFonts w:ascii="Georgia" w:hAnsi="Georgia" w:cs="Times New Roman"/>
          <w:sz w:val="20"/>
          <w:szCs w:val="20"/>
          <w:lang w:val="en-US"/>
        </w:rPr>
        <w:t>oldstar</w:t>
      </w:r>
      <w:proofErr w:type="spellEnd"/>
      <w:r>
        <w:rPr>
          <w:rFonts w:ascii="Georgia" w:hAnsi="Georgia" w:cs="Times New Roman"/>
          <w:sz w:val="20"/>
          <w:szCs w:val="20"/>
        </w:rPr>
        <w:t>»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1800"/>
        <w:gridCol w:w="1800"/>
        <w:gridCol w:w="1800"/>
      </w:tblGrid>
      <w:tr w:rsidR="001F02EF" w:rsidTr="001F02EF">
        <w:trPr>
          <w:trHeight w:val="5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F" w:rsidRDefault="001F02EF">
            <w:pPr>
              <w:pStyle w:val="a5"/>
              <w:tabs>
                <w:tab w:val="right" w:pos="3204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кол-во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1F02EF" w:rsidRDefault="001F02EF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толщина и размер панелей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до 500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501 – 3000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3001–6000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более 6000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</w:tr>
      <w:tr w:rsidR="001F02EF" w:rsidTr="00AE66FF">
        <w:trPr>
          <w:trHeight w:val="4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:rsidR="001F02EF" w:rsidRDefault="001F02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  1500х4000 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Pr="00061DE5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Pr="00061DE5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Pr="00061DE5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Pr="00061DE5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715</w:t>
            </w:r>
          </w:p>
        </w:tc>
      </w:tr>
      <w:tr w:rsidR="001F02EF" w:rsidTr="00AE66FF">
        <w:trPr>
          <w:trHeight w:val="4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0,3 мм.</w:t>
            </w:r>
          </w:p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  1500х4000 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1F02EF" w:rsidTr="00AE66FF">
        <w:trPr>
          <w:trHeight w:val="4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Глянец 3 – 0,3 мм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1F02EF" w:rsidRDefault="001F02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  1500х4000 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E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</w:tr>
      <w:tr w:rsidR="00AE66FF" w:rsidTr="00AE66FF">
        <w:trPr>
          <w:trHeight w:val="4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0,3 мм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  1500х4000 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1850</w:t>
            </w:r>
          </w:p>
        </w:tc>
      </w:tr>
      <w:tr w:rsidR="00AE66FF" w:rsidTr="00AE66FF">
        <w:trPr>
          <w:trHeight w:val="4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Brushed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0,3 мм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  1500х4000 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</w:t>
            </w:r>
          </w:p>
        </w:tc>
      </w:tr>
      <w:tr w:rsidR="00AE66FF" w:rsidTr="00AE66FF">
        <w:trPr>
          <w:trHeight w:val="4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– 0,3 мм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  1500х4000 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1150</w:t>
            </w:r>
          </w:p>
        </w:tc>
      </w:tr>
      <w:tr w:rsidR="00AE66FF" w:rsidTr="00AE66FF">
        <w:trPr>
          <w:trHeight w:val="4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0,3 мм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  1500х4000 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Default="00AE66FF" w:rsidP="00AE66F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1210</w:t>
            </w:r>
          </w:p>
        </w:tc>
      </w:tr>
    </w:tbl>
    <w:p w:rsidR="001F02EF" w:rsidRDefault="001F02EF" w:rsidP="001F02EF">
      <w:pPr>
        <w:pStyle w:val="a5"/>
        <w:jc w:val="left"/>
        <w:rPr>
          <w:rFonts w:ascii="Georgia" w:hAnsi="Georgia"/>
          <w:sz w:val="20"/>
          <w:szCs w:val="20"/>
        </w:rPr>
      </w:pPr>
    </w:p>
    <w:p w:rsidR="001F02EF" w:rsidRDefault="001F02EF" w:rsidP="001F02EF">
      <w:pPr>
        <w:pStyle w:val="a5"/>
        <w:jc w:val="both"/>
        <w:rPr>
          <w:rFonts w:ascii="Times New Roman" w:hAnsi="Times New Roman" w:cs="Times New Roman"/>
          <w:b w:val="0"/>
          <w:sz w:val="16"/>
          <w:szCs w:val="16"/>
        </w:rPr>
      </w:pPr>
      <w:bookmarkStart w:id="0" w:name="_GoBack"/>
      <w:bookmarkEnd w:id="0"/>
    </w:p>
    <w:p w:rsidR="001F02EF" w:rsidRDefault="001F02EF" w:rsidP="001F02EF">
      <w:pPr>
        <w:pStyle w:val="a5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F02EF" w:rsidRDefault="001F02EF" w:rsidP="001F02E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размещения заказа на изготовление материала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76"/>
      </w:tblGrid>
      <w:tr w:rsidR="001F02EF" w:rsidTr="001F02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F" w:rsidRDefault="001F02EF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предоплата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70 %</w:t>
            </w:r>
          </w:p>
        </w:tc>
      </w:tr>
      <w:tr w:rsidR="001F02EF" w:rsidTr="001F02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F" w:rsidRDefault="001F02EF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 поставки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 7 до 28 календарных дней</w:t>
            </w:r>
          </w:p>
        </w:tc>
      </w:tr>
      <w:tr w:rsidR="001F02EF" w:rsidTr="001F02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F" w:rsidRDefault="001F02EF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минимальная партия каждого цвета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F" w:rsidRDefault="001F02EF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</w:tr>
    </w:tbl>
    <w:p w:rsidR="001F02EF" w:rsidRDefault="001F02EF" w:rsidP="001F02EF">
      <w:pPr>
        <w:pStyle w:val="a5"/>
        <w:jc w:val="left"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1F02EF" w:rsidRDefault="001F02EF" w:rsidP="001F02EF">
      <w:pPr>
        <w:pStyle w:val="a5"/>
        <w:jc w:val="lef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 Вашему заказу мы можем выкрасить панели  в цвета соответствующие цветовым палитрам RAL, NCS, каталогу «Московская палитра цветов»  </w:t>
      </w:r>
    </w:p>
    <w:p w:rsidR="001F02EF" w:rsidRDefault="001F02EF" w:rsidP="001F02EF">
      <w:pPr>
        <w:pStyle w:val="a5"/>
        <w:rPr>
          <w:rFonts w:ascii="Times New Roman" w:hAnsi="Times New Roman" w:cs="Times New Roman"/>
          <w:b w:val="0"/>
          <w:sz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vertAlign w:val="superscript"/>
        </w:rPr>
        <w:t>Внимание!  Стоимость материала поставляемого под заказ может быть скорректирована  в зависимости от цвета и объема заказа</w:t>
      </w:r>
    </w:p>
    <w:p w:rsidR="00F8029C" w:rsidRPr="00061DE5" w:rsidRDefault="001F02EF" w:rsidP="00F8029C">
      <w:pPr>
        <w:pStyle w:val="a5"/>
        <w:jc w:val="right"/>
        <w:rPr>
          <w:rFonts w:ascii="Times New Roman" w:hAnsi="Times New Roman" w:cs="Times New Roman"/>
          <w:b w:val="0"/>
          <w:sz w:val="16"/>
          <w:szCs w:val="16"/>
          <w:vertAlign w:val="superscript"/>
        </w:rPr>
      </w:pPr>
      <w:r>
        <w:rPr>
          <w:rFonts w:ascii="Times New Roman" w:hAnsi="Times New Roman" w:cs="Times New Roman"/>
          <w:b w:val="0"/>
          <w:sz w:val="16"/>
          <w:szCs w:val="16"/>
          <w:vertAlign w:val="superscript"/>
        </w:rPr>
        <w:t>Цены приведены с учетом  НДС 18 %</w:t>
      </w:r>
    </w:p>
    <w:p w:rsidR="001F02EF" w:rsidRPr="00F8029C" w:rsidRDefault="001F02EF" w:rsidP="00F8029C">
      <w:pPr>
        <w:pStyle w:val="a5"/>
        <w:jc w:val="right"/>
        <w:rPr>
          <w:rFonts w:ascii="Times New Roman" w:hAnsi="Times New Roman" w:cs="Times New Roman"/>
          <w:b w:val="0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Ознакомиться с цветовой гаммой панелей Вы  можете на нашем сайте!</w:t>
      </w:r>
    </w:p>
    <w:p w:rsidR="00C90E36" w:rsidRPr="001F02EF" w:rsidRDefault="001F02EF" w:rsidP="001F02EF">
      <w:pPr>
        <w:pStyle w:val="a5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http://www.aluminstroy.ru/alcomppanel/</w:t>
      </w:r>
    </w:p>
    <w:sectPr w:rsidR="00C90E36" w:rsidRPr="001F02EF" w:rsidSect="00F80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F7" w:rsidRDefault="004929F7">
      <w:r>
        <w:separator/>
      </w:r>
    </w:p>
  </w:endnote>
  <w:endnote w:type="continuationSeparator" w:id="0">
    <w:p w:rsidR="004929F7" w:rsidRDefault="0049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C7" w:rsidRDefault="008009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C7" w:rsidRDefault="008009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C7" w:rsidRDefault="008009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F7" w:rsidRDefault="004929F7">
      <w:r>
        <w:separator/>
      </w:r>
    </w:p>
  </w:footnote>
  <w:footnote w:type="continuationSeparator" w:id="0">
    <w:p w:rsidR="004929F7" w:rsidRDefault="0049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C7" w:rsidRDefault="008009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36" w:rsidRDefault="001F02EF">
    <w:pPr>
      <w:pStyle w:val="a3"/>
    </w:pPr>
    <w:r>
      <w:rPr>
        <w:noProof/>
      </w:rPr>
      <w:drawing>
        <wp:inline distT="0" distB="0" distL="0" distR="0" wp14:anchorId="764AA0DC" wp14:editId="280A1D99">
          <wp:extent cx="6858000" cy="1362075"/>
          <wp:effectExtent l="0" t="0" r="0" b="9525"/>
          <wp:docPr id="1" name="Рисунок 1" descr="бланк_акп_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акп_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C7" w:rsidRDefault="00800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6"/>
    <w:rsid w:val="00061DE5"/>
    <w:rsid w:val="001F02EF"/>
    <w:rsid w:val="004929F7"/>
    <w:rsid w:val="00583C93"/>
    <w:rsid w:val="008009C7"/>
    <w:rsid w:val="00AE66FF"/>
    <w:rsid w:val="00C90E36"/>
    <w:rsid w:val="00D960B4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19353126-988B-4D75-B85C-C52C2998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0E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90E36"/>
    <w:pPr>
      <w:tabs>
        <w:tab w:val="center" w:pos="4677"/>
        <w:tab w:val="right" w:pos="9355"/>
      </w:tabs>
    </w:pPr>
  </w:style>
  <w:style w:type="paragraph" w:styleId="a5">
    <w:name w:val="Subtitle"/>
    <w:basedOn w:val="a"/>
    <w:link w:val="a6"/>
    <w:qFormat/>
    <w:rsid w:val="001F02EF"/>
    <w:pPr>
      <w:jc w:val="center"/>
    </w:pPr>
    <w:rPr>
      <w:rFonts w:ascii="Tahoma" w:hAnsi="Tahoma" w:cs="Tahoma"/>
      <w:b/>
      <w:bCs/>
      <w:sz w:val="52"/>
    </w:rPr>
  </w:style>
  <w:style w:type="character" w:customStyle="1" w:styleId="a6">
    <w:name w:val="Подзаголовок Знак"/>
    <w:basedOn w:val="a0"/>
    <w:link w:val="a5"/>
    <w:rsid w:val="001F02EF"/>
    <w:rPr>
      <w:rFonts w:ascii="Tahoma" w:hAnsi="Tahoma" w:cs="Tahoma"/>
      <w:b/>
      <w:bCs/>
      <w:sz w:val="52"/>
      <w:szCs w:val="24"/>
    </w:rPr>
  </w:style>
  <w:style w:type="paragraph" w:styleId="a7">
    <w:name w:val="Balloon Text"/>
    <w:basedOn w:val="a"/>
    <w:link w:val="a8"/>
    <w:rsid w:val="00F802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Буглеев Игорь (АКП-Техно)</cp:lastModifiedBy>
  <cp:revision>5</cp:revision>
  <cp:lastPrinted>2014-11-19T07:11:00Z</cp:lastPrinted>
  <dcterms:created xsi:type="dcterms:W3CDTF">2013-07-18T16:18:00Z</dcterms:created>
  <dcterms:modified xsi:type="dcterms:W3CDTF">2015-02-13T11:24:00Z</dcterms:modified>
</cp:coreProperties>
</file>